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4DE" w14:textId="299F1275" w:rsidR="00C80C80" w:rsidRDefault="00BC6C43" w:rsidP="00BC6C43">
      <w:r w:rsidRPr="00864C50">
        <w:rPr>
          <w:spacing w:val="-2"/>
        </w:rPr>
        <w:t>(</w:t>
      </w:r>
      <w:r w:rsidRPr="00864C50">
        <w:rPr>
          <w:spacing w:val="-2"/>
          <w:u w:val="single"/>
        </w:rPr>
        <w:t xml:space="preserve">S.v.p. </w:t>
      </w:r>
      <w:r w:rsidRPr="00864C50">
        <w:rPr>
          <w:b/>
          <w:spacing w:val="-2"/>
          <w:u w:val="single"/>
        </w:rPr>
        <w:t>digitaal</w:t>
      </w:r>
      <w:r w:rsidRPr="00864C50">
        <w:rPr>
          <w:spacing w:val="-2"/>
          <w:u w:val="single"/>
        </w:rPr>
        <w:t xml:space="preserve"> invullen</w:t>
      </w:r>
      <w:r w:rsidRPr="00864C50">
        <w:rPr>
          <w:spacing w:val="-2"/>
        </w:rPr>
        <w:t>)</w:t>
      </w:r>
    </w:p>
    <w:p w14:paraId="4B1D4716" w14:textId="4A668614" w:rsidR="00C80C80" w:rsidRDefault="00C80C80" w:rsidP="00C80C80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2"/>
        <w:gridCol w:w="572"/>
      </w:tblGrid>
      <w:tr w:rsidR="002B17F8" w:rsidRPr="00AE653C" w14:paraId="377176F8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5BD3ABED" w14:textId="77777777" w:rsidR="002B17F8" w:rsidRPr="00AD664A" w:rsidRDefault="002B17F8" w:rsidP="006E53E3">
            <w:pPr>
              <w:tabs>
                <w:tab w:val="right" w:pos="41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2D27B3">
              <w:rPr>
                <w:rFonts w:cs="Arial"/>
                <w:sz w:val="14"/>
                <w:szCs w:val="14"/>
              </w:rPr>
              <w:t>(volledig, incl. titulatuur en voornaam)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2779895" w14:textId="77777777" w:rsidR="002B17F8" w:rsidRPr="00AE653C" w:rsidRDefault="002B17F8" w:rsidP="00AC066E">
            <w:pPr>
              <w:suppressAutoHyphens/>
              <w:rPr>
                <w:rFonts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1258524" w14:textId="77777777" w:rsidR="002B17F8" w:rsidRPr="00AE653C" w:rsidRDefault="002B17F8" w:rsidP="00AC066E">
            <w:pPr>
              <w:suppressAutoHyphens/>
              <w:rPr>
                <w:rFonts w:cs="Arial"/>
              </w:rPr>
            </w:pPr>
            <w:r w:rsidRPr="00FC3F1F">
              <w:rPr>
                <w:rFonts w:cs="Arial"/>
              </w:rPr>
              <w:t>M/V</w:t>
            </w:r>
          </w:p>
        </w:tc>
      </w:tr>
      <w:tr w:rsidR="002B17F8" w:rsidRPr="00AD664A" w14:paraId="7C414FAA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16EDC71C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AFC4DCC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49F7D294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709A34AD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66E3BDDE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0C03270E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435644F1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F9FAED6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1F0B2A77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6FFDF95B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privé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D541DE1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1F9D355F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0A68D619" w14:textId="77777777" w:rsidR="002B17F8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BIG-nummer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2EA3FC4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B49E1" w:rsidRPr="00AD664A" w14:paraId="22679482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5EFBD832" w14:textId="238C69E1" w:rsidR="00CB49E1" w:rsidRDefault="00CB49E1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Ziekenhuis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EA1DB50" w14:textId="77777777" w:rsidR="00CB49E1" w:rsidRPr="00AD664A" w:rsidRDefault="00CB49E1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0876AC83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78694B99" w14:textId="3735F036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128DF">
              <w:rPr>
                <w:rFonts w:cs="Arial"/>
                <w:sz w:val="18"/>
                <w:szCs w:val="18"/>
              </w:rPr>
              <w:t>ziekenhuis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A862CEE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C53EA9C" w14:textId="77777777" w:rsidR="00FB026A" w:rsidRPr="00D3318D" w:rsidRDefault="00FB026A" w:rsidP="00FB026A">
      <w:pPr>
        <w:pStyle w:val="Kop5"/>
      </w:pPr>
      <w:r>
        <w:t>Opleiding</w:t>
      </w:r>
      <w:r w:rsidRPr="00D3318D"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678"/>
        <w:gridCol w:w="2676"/>
      </w:tblGrid>
      <w:tr w:rsidR="0021222A" w:rsidRPr="00B96A7C" w14:paraId="007FBFD1" w14:textId="6C80D3AA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5A5C2894" w14:textId="36F45091" w:rsidR="0021222A" w:rsidRPr="00B96A7C" w:rsidRDefault="0021222A" w:rsidP="00AA77B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Specialisatie Interne Geneeskunde</w:t>
            </w:r>
          </w:p>
        </w:tc>
        <w:tc>
          <w:tcPr>
            <w:tcW w:w="2747" w:type="dxa"/>
            <w:shd w:val="clear" w:color="auto" w:fill="auto"/>
          </w:tcPr>
          <w:p w14:paraId="1C8DA1AA" w14:textId="78BAFE2B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van</w:t>
            </w:r>
          </w:p>
        </w:tc>
        <w:tc>
          <w:tcPr>
            <w:tcW w:w="2747" w:type="dxa"/>
          </w:tcPr>
          <w:p w14:paraId="25450DC8" w14:textId="311807B5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tot</w:t>
            </w:r>
          </w:p>
        </w:tc>
      </w:tr>
      <w:tr w:rsidR="0021222A" w:rsidRPr="00B96A7C" w14:paraId="6AF8B4A1" w14:textId="66FF4663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3FEE6C39" w14:textId="77777777" w:rsidR="0021222A" w:rsidRPr="00B96A7C" w:rsidRDefault="0021222A" w:rsidP="00AA77B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Opleidingskliniek Interne Geneeskunde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6A3C2345" w14:textId="77777777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1222A" w:rsidRPr="00B96A7C" w14:paraId="79C8F485" w14:textId="0A2F9F6E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6BB4E9A3" w14:textId="6146E475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</w:t>
            </w:r>
            <w:r w:rsidR="0021222A">
              <w:rPr>
                <w:rFonts w:cs="Arial"/>
                <w:spacing w:val="-2"/>
                <w:sz w:val="18"/>
                <w:szCs w:val="18"/>
              </w:rPr>
              <w:t xml:space="preserve"> Hematologie</w:t>
            </w:r>
          </w:p>
        </w:tc>
        <w:tc>
          <w:tcPr>
            <w:tcW w:w="2747" w:type="dxa"/>
            <w:shd w:val="clear" w:color="auto" w:fill="auto"/>
          </w:tcPr>
          <w:p w14:paraId="1673F69F" w14:textId="0B4AC69A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van </w:t>
            </w:r>
          </w:p>
        </w:tc>
        <w:tc>
          <w:tcPr>
            <w:tcW w:w="2747" w:type="dxa"/>
          </w:tcPr>
          <w:p w14:paraId="6003EFD0" w14:textId="746FE13A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tot </w:t>
            </w:r>
          </w:p>
        </w:tc>
      </w:tr>
      <w:tr w:rsidR="0023670C" w:rsidRPr="00B96A7C" w14:paraId="679C3363" w14:textId="77777777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46DD8EBB" w14:textId="5E32EC5E" w:rsidR="0023670C" w:rsidRDefault="0023670C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Opleidingskliniek Hematologie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2F6F9B0E" w14:textId="77777777" w:rsidR="0023670C" w:rsidRDefault="0023670C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816B8" w:rsidRPr="00B96A7C" w14:paraId="184E06E6" w14:textId="6A8980B0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2D598C73" w14:textId="77777777" w:rsidR="003816B8" w:rsidRPr="00B96A7C" w:rsidRDefault="003816B8" w:rsidP="00FC3F1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Voltijd of deeltijd aanstelling (%)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381ADA39" w14:textId="77777777" w:rsidR="003816B8" w:rsidRPr="00B96A7C" w:rsidRDefault="003816B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76B1671" w14:textId="77777777" w:rsidR="00BE6E88" w:rsidRDefault="00BE6E88" w:rsidP="00FB026A">
      <w:pPr>
        <w:pStyle w:val="Kop5"/>
      </w:pPr>
    </w:p>
    <w:p w14:paraId="10430145" w14:textId="687FCA87" w:rsidR="00BE6E88" w:rsidRPr="00BE6E88" w:rsidRDefault="00BE6E88" w:rsidP="00BE6E88">
      <w:pPr>
        <w:pStyle w:val="Kop5"/>
      </w:pPr>
      <w:r>
        <w:t>Inhoud opleiding Hematologie</w:t>
      </w: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3543"/>
        <w:gridCol w:w="4110"/>
      </w:tblGrid>
      <w:tr w:rsidR="00BE6E88" w:rsidRPr="00AE653C" w14:paraId="02892778" w14:textId="77777777" w:rsidTr="00F54784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1F506ECC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Aantal maanden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BB74819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 w:rsidRPr="00792B42">
              <w:rPr>
                <w:rFonts w:cs="Arial"/>
              </w:rPr>
              <w:t>soort stage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155C590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 w:rsidRPr="00792B42">
              <w:rPr>
                <w:rFonts w:cs="Arial"/>
              </w:rPr>
              <w:t>extra toelichting</w:t>
            </w:r>
          </w:p>
        </w:tc>
      </w:tr>
      <w:tr w:rsidR="00BE6E88" w:rsidRPr="00AE653C" w14:paraId="65F8B38E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62BBC756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58DB168B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Klinische stage/zaalstage</w:t>
            </w:r>
          </w:p>
        </w:tc>
        <w:tc>
          <w:tcPr>
            <w:tcW w:w="4110" w:type="dxa"/>
            <w:vAlign w:val="center"/>
          </w:tcPr>
          <w:p w14:paraId="67FCBD57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5BF7FC62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110D3F95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444CE74F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Supervisie stage</w:t>
            </w:r>
          </w:p>
        </w:tc>
        <w:tc>
          <w:tcPr>
            <w:tcW w:w="4110" w:type="dxa"/>
            <w:vAlign w:val="center"/>
          </w:tcPr>
          <w:p w14:paraId="555293AB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14E9DA97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539A1FB4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5ABF3001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Polikliniek stage</w:t>
            </w:r>
          </w:p>
        </w:tc>
        <w:tc>
          <w:tcPr>
            <w:tcW w:w="4110" w:type="dxa"/>
            <w:vAlign w:val="center"/>
          </w:tcPr>
          <w:p w14:paraId="73A17A9D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4261A96B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6A738894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6D4B78AB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Consulten stage </w:t>
            </w:r>
          </w:p>
        </w:tc>
        <w:tc>
          <w:tcPr>
            <w:tcW w:w="4110" w:type="dxa"/>
            <w:vAlign w:val="center"/>
          </w:tcPr>
          <w:p w14:paraId="03612F56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55D58871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37AD4A09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0DFDFEC9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Stollingsstage (facultatief)</w:t>
            </w:r>
          </w:p>
        </w:tc>
        <w:tc>
          <w:tcPr>
            <w:tcW w:w="4110" w:type="dxa"/>
            <w:vAlign w:val="center"/>
          </w:tcPr>
          <w:p w14:paraId="64240B62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7C3109D2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7BE028B8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61871A98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Immunohematologie</w:t>
            </w:r>
            <w:proofErr w:type="spellEnd"/>
            <w:r>
              <w:rPr>
                <w:rFonts w:cs="Arial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17142DE3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696AA6AC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0052AB83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7E8A7B8E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Bloedbankstage (facultatief)</w:t>
            </w:r>
          </w:p>
        </w:tc>
        <w:tc>
          <w:tcPr>
            <w:tcW w:w="4110" w:type="dxa"/>
            <w:vAlign w:val="center"/>
          </w:tcPr>
          <w:p w14:paraId="21B2F4EB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6B37C432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3B890361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1253737D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Hemoglobinopathie</w:t>
            </w:r>
            <w:proofErr w:type="spellEnd"/>
            <w:r>
              <w:rPr>
                <w:rFonts w:cs="Arial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26822E52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566C269B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556EAC25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11CEFC8F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Onderzoeksstage (facultatief)</w:t>
            </w:r>
          </w:p>
        </w:tc>
        <w:tc>
          <w:tcPr>
            <w:tcW w:w="4110" w:type="dxa"/>
            <w:vAlign w:val="center"/>
          </w:tcPr>
          <w:p w14:paraId="4CBBA9C1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6BFAC07F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0E11EBD1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60906CCB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Perifere stage (facultatief)</w:t>
            </w:r>
          </w:p>
        </w:tc>
        <w:tc>
          <w:tcPr>
            <w:tcW w:w="4110" w:type="dxa"/>
            <w:vAlign w:val="center"/>
          </w:tcPr>
          <w:p w14:paraId="1FAA869C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  <w:tr w:rsidR="00BE6E88" w:rsidRPr="00AE653C" w14:paraId="0217979C" w14:textId="77777777" w:rsidTr="00F54784">
        <w:trPr>
          <w:trHeight w:val="425"/>
        </w:trPr>
        <w:tc>
          <w:tcPr>
            <w:tcW w:w="2549" w:type="dxa"/>
            <w:vAlign w:val="center"/>
          </w:tcPr>
          <w:p w14:paraId="0DB7C053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5D59F11D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5E83D1E1" w14:textId="77777777" w:rsidR="00BE6E88" w:rsidRPr="00792B42" w:rsidRDefault="00BE6E88" w:rsidP="00F54784">
            <w:pPr>
              <w:suppressAutoHyphens/>
              <w:rPr>
                <w:rFonts w:cs="Arial"/>
              </w:rPr>
            </w:pPr>
          </w:p>
        </w:tc>
      </w:tr>
    </w:tbl>
    <w:p w14:paraId="01191D74" w14:textId="77777777" w:rsidR="00BE6E88" w:rsidRPr="00BE6E88" w:rsidRDefault="00BE6E88" w:rsidP="00BE6E88"/>
    <w:p w14:paraId="1B6D949C" w14:textId="20EEB5C8" w:rsidR="00387E63" w:rsidRDefault="00387E63">
      <w:pPr>
        <w:rPr>
          <w:rFonts w:ascii="Calibri" w:hAnsi="Calibri"/>
          <w:b/>
          <w:bCs/>
          <w:i/>
          <w:iCs/>
          <w:sz w:val="26"/>
          <w:szCs w:val="26"/>
        </w:rPr>
      </w:pPr>
    </w:p>
    <w:p w14:paraId="293CEBCC" w14:textId="4EE3FCFF" w:rsidR="00FB026A" w:rsidRPr="00D3318D" w:rsidRDefault="00FB026A" w:rsidP="00FB026A">
      <w:pPr>
        <w:pStyle w:val="Kop5"/>
      </w:pPr>
      <w:r w:rsidRPr="00D3318D">
        <w:lastRenderedPageBreak/>
        <w:t xml:space="preserve">Lidmaatschappen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FB026A" w:rsidRPr="00AD664A" w14:paraId="7C3406DA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212EC974" w14:textId="192C010D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</w:t>
            </w:r>
            <w:r w:rsidR="00211DE7">
              <w:rPr>
                <w:rFonts w:cs="Arial"/>
                <w:sz w:val="18"/>
                <w:szCs w:val="18"/>
              </w:rPr>
              <w:t>)</w:t>
            </w:r>
            <w:r w:rsidR="00ED19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AF3208A" w14:textId="77777777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FB026A" w:rsidRPr="00AD664A" w14:paraId="6EE511EA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72F7C64A" w14:textId="4094CB21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Hematologie (NVvH)</w:t>
            </w:r>
            <w:r w:rsidR="00FF5299">
              <w:rPr>
                <w:rFonts w:cs="Arial"/>
                <w:sz w:val="18"/>
                <w:szCs w:val="18"/>
              </w:rPr>
              <w:t xml:space="preserve"> **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67EF0B5" w14:textId="77777777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11DE7" w:rsidRPr="00AD664A" w14:paraId="5F408B3C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64ED26C1" w14:textId="274196F8" w:rsidR="00211DE7" w:rsidRDefault="00211DE7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European </w:t>
            </w:r>
            <w:proofErr w:type="spellStart"/>
            <w:r>
              <w:rPr>
                <w:rFonts w:cs="Arial"/>
                <w:sz w:val="18"/>
                <w:szCs w:val="18"/>
              </w:rPr>
              <w:t>Hematology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Association (EHA)</w:t>
            </w:r>
            <w:r w:rsidR="00ED19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**</w:t>
            </w:r>
            <w:r w:rsidR="00FF529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8F4B7EA" w14:textId="77777777" w:rsidR="00211DE7" w:rsidRDefault="00211DE7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4A2A671F" w14:textId="77777777" w:rsidR="00FB026A" w:rsidRDefault="00FB026A" w:rsidP="00FB026A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7C2E06F" w14:textId="5142D6E0" w:rsidR="00FB026A" w:rsidRPr="00F809D4" w:rsidRDefault="00FB026A" w:rsidP="00FF5299">
      <w:pPr>
        <w:tabs>
          <w:tab w:val="left" w:pos="-600"/>
          <w:tab w:val="left" w:pos="426"/>
        </w:tabs>
        <w:ind w:left="426" w:hanging="426"/>
        <w:jc w:val="both"/>
        <w:rPr>
          <w:spacing w:val="-2"/>
          <w:sz w:val="16"/>
          <w:szCs w:val="16"/>
        </w:rPr>
      </w:pPr>
      <w:bookmarkStart w:id="0" w:name="_Hlt520183363"/>
      <w:r w:rsidRPr="00F809D4">
        <w:rPr>
          <w:spacing w:val="-2"/>
          <w:sz w:val="16"/>
          <w:szCs w:val="16"/>
        </w:rPr>
        <w:t xml:space="preserve">* </w:t>
      </w:r>
      <w:r w:rsidR="00FF5299">
        <w:rPr>
          <w:spacing w:val="-2"/>
          <w:sz w:val="16"/>
          <w:szCs w:val="16"/>
        </w:rPr>
        <w:tab/>
      </w:r>
      <w:r w:rsidRPr="00F809D4">
        <w:rPr>
          <w:spacing w:val="-2"/>
          <w:sz w:val="16"/>
          <w:szCs w:val="16"/>
        </w:rPr>
        <w:t>Om voor registratie in de differentiatie in aanmerking te komen, is lidmaatschap van de NIV verplicht (Besluit ALV 15-2-00).</w:t>
      </w:r>
    </w:p>
    <w:p w14:paraId="45E35F00" w14:textId="0C3A36C8" w:rsidR="00FF5299" w:rsidRPr="00D21F68" w:rsidRDefault="00FF5299" w:rsidP="00FF5299">
      <w:pPr>
        <w:tabs>
          <w:tab w:val="left" w:pos="-600"/>
          <w:tab w:val="left" w:pos="426"/>
        </w:tabs>
        <w:ind w:left="426" w:hanging="426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** </w:t>
      </w:r>
      <w:r>
        <w:rPr>
          <w:spacing w:val="-2"/>
          <w:sz w:val="18"/>
          <w:szCs w:val="18"/>
        </w:rPr>
        <w:tab/>
      </w:r>
      <w:r w:rsidRPr="00D21F68">
        <w:rPr>
          <w:spacing w:val="-2"/>
          <w:sz w:val="18"/>
          <w:szCs w:val="18"/>
        </w:rPr>
        <w:t>De NIV hecht er ten zeerste aan dat internist-hematologen (i.o.) lid zijn van de NVVH. Indien u nog geen lid bent van NVVH dan willen wij u met klem verzoeken om dit lidmaatschap alsnog aan te gaan.</w:t>
      </w:r>
    </w:p>
    <w:p w14:paraId="6A28E9CC" w14:textId="30543D3F" w:rsidR="00211DE7" w:rsidRPr="00FF5299" w:rsidRDefault="00211DE7" w:rsidP="00FF5299">
      <w:pPr>
        <w:tabs>
          <w:tab w:val="left" w:pos="-600"/>
          <w:tab w:val="left" w:pos="426"/>
        </w:tabs>
        <w:ind w:left="426" w:hanging="426"/>
        <w:jc w:val="both"/>
        <w:rPr>
          <w:spacing w:val="-2"/>
          <w:sz w:val="18"/>
          <w:szCs w:val="18"/>
        </w:rPr>
      </w:pPr>
      <w:r w:rsidRPr="00FF5299">
        <w:rPr>
          <w:spacing w:val="-2"/>
          <w:sz w:val="18"/>
          <w:szCs w:val="18"/>
        </w:rPr>
        <w:t>*</w:t>
      </w:r>
      <w:r w:rsidR="00FF5299" w:rsidRPr="00FF5299">
        <w:rPr>
          <w:spacing w:val="-2"/>
          <w:sz w:val="18"/>
          <w:szCs w:val="18"/>
        </w:rPr>
        <w:t>*</w:t>
      </w:r>
      <w:r w:rsidRPr="00FF5299">
        <w:rPr>
          <w:spacing w:val="-2"/>
          <w:sz w:val="18"/>
          <w:szCs w:val="18"/>
        </w:rPr>
        <w:t xml:space="preserve">* </w:t>
      </w:r>
      <w:r w:rsidR="00FF5299" w:rsidRPr="00FF5299">
        <w:rPr>
          <w:spacing w:val="-2"/>
          <w:sz w:val="18"/>
          <w:szCs w:val="18"/>
        </w:rPr>
        <w:tab/>
      </w:r>
      <w:r w:rsidRPr="00FF5299">
        <w:rPr>
          <w:spacing w:val="-2"/>
          <w:sz w:val="18"/>
          <w:szCs w:val="18"/>
        </w:rPr>
        <w:t>Tijdens de opleiding wordt gebruik gemaakt van het EHA Online Curriculum Passport</w:t>
      </w:r>
    </w:p>
    <w:p w14:paraId="34C25A66" w14:textId="77777777" w:rsidR="00FF5299" w:rsidRPr="00F809D4" w:rsidRDefault="00FF5299" w:rsidP="00FB026A">
      <w:pPr>
        <w:tabs>
          <w:tab w:val="left" w:pos="-600"/>
        </w:tabs>
        <w:jc w:val="both"/>
        <w:rPr>
          <w:spacing w:val="-2"/>
          <w:sz w:val="16"/>
          <w:szCs w:val="16"/>
        </w:rPr>
      </w:pPr>
    </w:p>
    <w:bookmarkEnd w:id="0"/>
    <w:p w14:paraId="55D9B3F3" w14:textId="77777777" w:rsidR="00211DE7" w:rsidRPr="00D3318D" w:rsidRDefault="00211DE7" w:rsidP="00211DE7">
      <w:pPr>
        <w:pStyle w:val="Kop5"/>
      </w:pPr>
      <w:r>
        <w:t>Ondertekening AIOS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11DE7" w:rsidRPr="00AD664A" w14:paraId="6E1E30DB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1BD95D54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CDE1024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11DE7" w:rsidRPr="00AD664A" w14:paraId="1E28E9EB" w14:textId="77777777" w:rsidTr="00387E63">
        <w:trPr>
          <w:cantSplit/>
          <w:trHeight w:val="664"/>
        </w:trPr>
        <w:tc>
          <w:tcPr>
            <w:tcW w:w="4815" w:type="dxa"/>
            <w:shd w:val="clear" w:color="auto" w:fill="BFBFBF"/>
            <w:vAlign w:val="center"/>
          </w:tcPr>
          <w:p w14:paraId="17454476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76022EE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2A28D9A" w14:textId="77777777" w:rsidR="00F26835" w:rsidRPr="00D3318D" w:rsidRDefault="00F26835" w:rsidP="00F26835">
      <w:pPr>
        <w:pStyle w:val="Kop5"/>
      </w:pPr>
      <w:r>
        <w:t>Ondertekening Opleider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F26835" w:rsidRPr="00AD664A" w14:paraId="5CA52CC1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511F0D62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Opleider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F514A89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5DE1DFCD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47B2D0CA" w14:textId="77777777" w:rsidR="00F26835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Kliniek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200A5B5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4B38735F" w14:textId="77777777" w:rsidTr="00387E63">
        <w:trPr>
          <w:cantSplit/>
          <w:trHeight w:val="369"/>
        </w:trPr>
        <w:tc>
          <w:tcPr>
            <w:tcW w:w="4815" w:type="dxa"/>
            <w:shd w:val="clear" w:color="auto" w:fill="BFBFBF"/>
            <w:vAlign w:val="center"/>
          </w:tcPr>
          <w:p w14:paraId="3D53AD84" w14:textId="77777777" w:rsidR="00F26835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E3465F6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2ACA5AD9" w14:textId="77777777" w:rsidTr="00387E63">
        <w:trPr>
          <w:cantSplit/>
          <w:trHeight w:val="664"/>
        </w:trPr>
        <w:tc>
          <w:tcPr>
            <w:tcW w:w="4815" w:type="dxa"/>
            <w:shd w:val="clear" w:color="auto" w:fill="BFBFBF"/>
            <w:vAlign w:val="center"/>
          </w:tcPr>
          <w:p w14:paraId="4FAED7A8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942133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00C0EF3" w14:textId="77777777" w:rsidR="00F26835" w:rsidRDefault="00F26835" w:rsidP="00211DE7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9A656A2" w14:textId="77777777" w:rsidR="00211DE7" w:rsidRDefault="00211DE7" w:rsidP="00211DE7">
      <w:pPr>
        <w:suppressAutoHyphens/>
        <w:rPr>
          <w:rFonts w:cs="Arial"/>
          <w:b/>
          <w:sz w:val="22"/>
          <w:szCs w:val="22"/>
        </w:rPr>
      </w:pPr>
    </w:p>
    <w:p w14:paraId="5D565895" w14:textId="77777777" w:rsidR="00941696" w:rsidRPr="00C80C80" w:rsidRDefault="00C80C80" w:rsidP="00080266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  <w:r w:rsidRPr="00C80C80">
        <w:rPr>
          <w:rFonts w:cs="Arial"/>
        </w:rPr>
        <w:t xml:space="preserve">Na </w:t>
      </w:r>
      <w:r w:rsidRPr="00C80C80">
        <w:rPr>
          <w:rFonts w:cs="Arial"/>
          <w:b/>
        </w:rPr>
        <w:t>digitale invulling</w:t>
      </w:r>
      <w:r w:rsidRPr="00C80C80">
        <w:rPr>
          <w:rFonts w:cs="Arial"/>
        </w:rPr>
        <w:t xml:space="preserve"> </w:t>
      </w:r>
      <w:r w:rsidR="00080266">
        <w:rPr>
          <w:rFonts w:cs="Arial"/>
        </w:rPr>
        <w:t xml:space="preserve">inscannen en mailen naar </w:t>
      </w:r>
      <w:hyperlink r:id="rId9" w:history="1">
        <w:r w:rsidR="00080266" w:rsidRPr="002C090F">
          <w:rPr>
            <w:rStyle w:val="Hyperlink"/>
            <w:rFonts w:cs="Arial"/>
          </w:rPr>
          <w:t>differentiaties@internisten.nl</w:t>
        </w:r>
      </w:hyperlink>
      <w:r w:rsidR="00080266">
        <w:rPr>
          <w:rFonts w:cs="Arial"/>
        </w:rPr>
        <w:t xml:space="preserve"> </w:t>
      </w:r>
    </w:p>
    <w:sectPr w:rsidR="00941696" w:rsidRPr="00C80C80" w:rsidSect="00BC6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1AFA" w14:textId="77777777" w:rsidR="008F2AE2" w:rsidRDefault="008F2AE2">
      <w:r>
        <w:separator/>
      </w:r>
    </w:p>
  </w:endnote>
  <w:endnote w:type="continuationSeparator" w:id="0">
    <w:p w14:paraId="37C6919E" w14:textId="77777777" w:rsidR="008F2AE2" w:rsidRDefault="008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CECE" w14:textId="77777777" w:rsidR="000C59DD" w:rsidRDefault="000C59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0081" w14:textId="339691CE" w:rsidR="002915FE" w:rsidRDefault="002915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5B2" w14:textId="77777777" w:rsidR="000C59DD" w:rsidRDefault="000C5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6275" w14:textId="77777777" w:rsidR="008F2AE2" w:rsidRDefault="008F2AE2">
      <w:r>
        <w:separator/>
      </w:r>
    </w:p>
  </w:footnote>
  <w:footnote w:type="continuationSeparator" w:id="0">
    <w:p w14:paraId="697A40E8" w14:textId="77777777" w:rsidR="008F2AE2" w:rsidRDefault="008F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5627" w14:textId="77777777" w:rsidR="000C59DD" w:rsidRDefault="000C5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09"/>
      <w:gridCol w:w="2030"/>
    </w:tblGrid>
    <w:tr w:rsidR="00BC6C43" w14:paraId="5D8675F5" w14:textId="77777777" w:rsidTr="008F2AE2">
      <w:tc>
        <w:tcPr>
          <w:tcW w:w="7763" w:type="dxa"/>
          <w:shd w:val="clear" w:color="auto" w:fill="auto"/>
        </w:tcPr>
        <w:p w14:paraId="38EA360B" w14:textId="40B4D80C" w:rsidR="00BC6C43" w:rsidRPr="008F2AE2" w:rsidRDefault="00BC6C43" w:rsidP="00BC6C43">
          <w:pPr>
            <w:pStyle w:val="Kop1"/>
            <w:rPr>
              <w:sz w:val="32"/>
              <w:szCs w:val="32"/>
            </w:rPr>
          </w:pPr>
          <w:r w:rsidRPr="008F2AE2">
            <w:rPr>
              <w:sz w:val="32"/>
              <w:szCs w:val="32"/>
            </w:rPr>
            <w:t xml:space="preserve">Aanmelding Opleiding Differentiatie </w:t>
          </w:r>
        </w:p>
        <w:p w14:paraId="1AA61889" w14:textId="0C28257B" w:rsidR="00BC6C43" w:rsidRDefault="00BC6C43" w:rsidP="008F2AE2">
          <w:pPr>
            <w:pStyle w:val="Kop1"/>
          </w:pPr>
          <w:r w:rsidRPr="008F2AE2">
            <w:rPr>
              <w:sz w:val="32"/>
              <w:szCs w:val="32"/>
            </w:rPr>
            <w:t>HEMATOLOGIE</w:t>
          </w:r>
        </w:p>
      </w:tc>
      <w:tc>
        <w:tcPr>
          <w:tcW w:w="2030" w:type="dxa"/>
          <w:shd w:val="clear" w:color="auto" w:fill="auto"/>
        </w:tcPr>
        <w:p w14:paraId="71081124" w14:textId="4C379A9D" w:rsidR="00BC6C43" w:rsidRDefault="00BE6E88" w:rsidP="008F2AE2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  <w:r>
            <w:rPr>
              <w:noProof/>
            </w:rPr>
            <w:drawing>
              <wp:inline distT="0" distB="0" distL="0" distR="0" wp14:anchorId="3C2C987F" wp14:editId="68136C88">
                <wp:extent cx="1150620" cy="9753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A2EEB" w14:textId="7A522399" w:rsidR="002915FE" w:rsidRDefault="002915FE" w:rsidP="00BC6C43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EF5" w14:textId="77777777" w:rsidR="000C59DD" w:rsidRDefault="000C59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266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59DD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9325A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D518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1DE7"/>
    <w:rsid w:val="0021222A"/>
    <w:rsid w:val="0021594C"/>
    <w:rsid w:val="00220579"/>
    <w:rsid w:val="00221B93"/>
    <w:rsid w:val="002242A2"/>
    <w:rsid w:val="00224792"/>
    <w:rsid w:val="002261E7"/>
    <w:rsid w:val="00234329"/>
    <w:rsid w:val="0023498B"/>
    <w:rsid w:val="0023670C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07D8"/>
    <w:rsid w:val="002A24B6"/>
    <w:rsid w:val="002A4250"/>
    <w:rsid w:val="002A453A"/>
    <w:rsid w:val="002B17F8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16B8"/>
    <w:rsid w:val="003850FB"/>
    <w:rsid w:val="003855A3"/>
    <w:rsid w:val="003869B1"/>
    <w:rsid w:val="00387E63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3819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45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34FC"/>
    <w:rsid w:val="00585A57"/>
    <w:rsid w:val="00585B65"/>
    <w:rsid w:val="005876FD"/>
    <w:rsid w:val="00590F59"/>
    <w:rsid w:val="00592963"/>
    <w:rsid w:val="005A5CA5"/>
    <w:rsid w:val="005C3A52"/>
    <w:rsid w:val="005C3BDA"/>
    <w:rsid w:val="005C4C6C"/>
    <w:rsid w:val="005C6F03"/>
    <w:rsid w:val="005D3F68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5C8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3E3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28DF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3700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2AE2"/>
    <w:rsid w:val="008F4DE7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6583D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495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88E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A77B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1B5D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6C43"/>
    <w:rsid w:val="00BC77EF"/>
    <w:rsid w:val="00BD6A88"/>
    <w:rsid w:val="00BD7926"/>
    <w:rsid w:val="00BD7C82"/>
    <w:rsid w:val="00BE21CE"/>
    <w:rsid w:val="00BE27E8"/>
    <w:rsid w:val="00BE34DC"/>
    <w:rsid w:val="00BE6C9D"/>
    <w:rsid w:val="00BE6E88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76918"/>
    <w:rsid w:val="00C80C80"/>
    <w:rsid w:val="00C82730"/>
    <w:rsid w:val="00C82D2C"/>
    <w:rsid w:val="00C83FB9"/>
    <w:rsid w:val="00C85034"/>
    <w:rsid w:val="00C859F7"/>
    <w:rsid w:val="00C90EA1"/>
    <w:rsid w:val="00C91010"/>
    <w:rsid w:val="00C92885"/>
    <w:rsid w:val="00C94644"/>
    <w:rsid w:val="00C94F41"/>
    <w:rsid w:val="00C95016"/>
    <w:rsid w:val="00C9604A"/>
    <w:rsid w:val="00C9618F"/>
    <w:rsid w:val="00CA1AD5"/>
    <w:rsid w:val="00CB096C"/>
    <w:rsid w:val="00CB2C1C"/>
    <w:rsid w:val="00CB3040"/>
    <w:rsid w:val="00CB32B2"/>
    <w:rsid w:val="00CB41B1"/>
    <w:rsid w:val="00CB49E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13E"/>
    <w:rsid w:val="00D97E90"/>
    <w:rsid w:val="00DA560C"/>
    <w:rsid w:val="00DA790B"/>
    <w:rsid w:val="00DB13C2"/>
    <w:rsid w:val="00DB4EB4"/>
    <w:rsid w:val="00DC421A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5712F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A68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198B"/>
    <w:rsid w:val="00ED43D4"/>
    <w:rsid w:val="00ED6F8D"/>
    <w:rsid w:val="00EE1655"/>
    <w:rsid w:val="00EE17E9"/>
    <w:rsid w:val="00EE3DA0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835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09D4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026A"/>
    <w:rsid w:val="00FB29B1"/>
    <w:rsid w:val="00FB2DE3"/>
    <w:rsid w:val="00FB2FD3"/>
    <w:rsid w:val="00FB4450"/>
    <w:rsid w:val="00FB692D"/>
    <w:rsid w:val="00FC0C92"/>
    <w:rsid w:val="00FC3F1F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268838"/>
  <w15:chartTrackingRefBased/>
  <w15:docId w15:val="{53CB2DC0-4E08-4D37-8EE6-5AD009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0C80"/>
    <w:rPr>
      <w:rFonts w:ascii="Arial" w:hAnsi="Arial"/>
    </w:rPr>
  </w:style>
  <w:style w:type="paragraph" w:styleId="Kop1">
    <w:name w:val="heading 1"/>
    <w:basedOn w:val="Standaard"/>
    <w:next w:val="Standaard"/>
    <w:qFormat/>
    <w:rsid w:val="00C80C80"/>
    <w:pPr>
      <w:keepNext/>
      <w:spacing w:before="240" w:after="60"/>
      <w:outlineLvl w:val="0"/>
    </w:pPr>
    <w:rPr>
      <w:b/>
      <w:kern w:val="28"/>
      <w:sz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FB0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character" w:styleId="Hyperlink">
    <w:name w:val="Hyperlink"/>
    <w:rsid w:val="00080266"/>
    <w:rPr>
      <w:color w:val="0563C1"/>
      <w:u w:val="single"/>
    </w:rPr>
  </w:style>
  <w:style w:type="character" w:customStyle="1" w:styleId="Kop5Char">
    <w:name w:val="Kop 5 Char"/>
    <w:link w:val="Kop5"/>
    <w:rsid w:val="00FB02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tekstChar">
    <w:name w:val="Koptekst Char"/>
    <w:link w:val="Koptekst"/>
    <w:uiPriority w:val="99"/>
    <w:rsid w:val="00FB026A"/>
    <w:rPr>
      <w:rFonts w:ascii="Arial" w:hAnsi="Arial"/>
    </w:rPr>
  </w:style>
  <w:style w:type="character" w:styleId="Verwijzingopmerking">
    <w:name w:val="annotation reference"/>
    <w:rsid w:val="00FB026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B026A"/>
  </w:style>
  <w:style w:type="character" w:customStyle="1" w:styleId="TekstopmerkingChar">
    <w:name w:val="Tekst opmerking Char"/>
    <w:link w:val="Tekstopmerking"/>
    <w:rsid w:val="00FB026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B026A"/>
    <w:rPr>
      <w:b/>
      <w:bCs/>
    </w:rPr>
  </w:style>
  <w:style w:type="character" w:customStyle="1" w:styleId="OnderwerpvanopmerkingChar">
    <w:name w:val="Onderwerp van opmerking Char"/>
    <w:link w:val="Onderwerpvanopmerking"/>
    <w:rsid w:val="00FB026A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FB02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026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BC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fferentiaties@interniste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C5638-7CCC-4A59-B819-4ED61ADCB7EF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2.xml><?xml version="1.0" encoding="utf-8"?>
<ds:datastoreItem xmlns:ds="http://schemas.openxmlformats.org/officeDocument/2006/customXml" ds:itemID="{31E258DD-6DE7-40CD-AD8E-B08479E5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4B873-761E-4629-9E2A-88285F54F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OPLEIDING DIFFERENTIATIE HEMATOLOGIE</vt:lpstr>
      <vt:lpstr>AANMELDING OPLEIDING DIFFERENTIATIE HEMATOLOGIE</vt:lpstr>
    </vt:vector>
  </TitlesOfParts>
  <Company>Centric CEW</Company>
  <LinksUpToDate>false</LinksUpToDate>
  <CharactersWithSpaces>1615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mailto:differentiaties@internisten.nl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HEMATOLOGIE</dc:title>
  <dc:subject/>
  <dc:creator>Cost Efficient WorkPlace</dc:creator>
  <cp:keywords/>
  <dc:description/>
  <cp:lastModifiedBy>van Waterschoot, Dorenda</cp:lastModifiedBy>
  <cp:revision>4</cp:revision>
  <dcterms:created xsi:type="dcterms:W3CDTF">2022-06-29T11:55:00Z</dcterms:created>
  <dcterms:modified xsi:type="dcterms:W3CDTF">2022-06-29T11:57:00Z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